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E971FD"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E971FD">
        <w:rPr>
          <w:rFonts w:ascii="Book Antiqua" w:hAnsi="Book Antiqua" w:cs="Arial"/>
          <w:color w:val="000000"/>
          <w:sz w:val="22"/>
          <w:szCs w:val="22"/>
        </w:rPr>
        <w:t>A</w:t>
      </w:r>
      <w:r w:rsidR="007B08AF" w:rsidRPr="00E971FD">
        <w:rPr>
          <w:rFonts w:ascii="Book Antiqua" w:hAnsi="Book Antiqua" w:cs="Arial"/>
          <w:color w:val="000000"/>
          <w:sz w:val="22"/>
          <w:szCs w:val="22"/>
        </w:rPr>
        <w:t>greement</w:t>
      </w:r>
      <w:r w:rsidRPr="00E971FD">
        <w:rPr>
          <w:rFonts w:ascii="Book Antiqua" w:hAnsi="Book Antiqua" w:cs="Arial"/>
          <w:color w:val="000000"/>
          <w:sz w:val="22"/>
          <w:szCs w:val="22"/>
        </w:rPr>
        <w:t>”) is entered into on th</w:t>
      </w:r>
      <w:r w:rsidR="00DB7433" w:rsidRPr="00E971FD">
        <w:rPr>
          <w:rFonts w:ascii="Book Antiqua" w:hAnsi="Book Antiqua" w:cs="Arial"/>
          <w:color w:val="000000"/>
          <w:sz w:val="22"/>
          <w:szCs w:val="22"/>
        </w:rPr>
        <w:t>e</w:t>
      </w:r>
      <w:r w:rsidRPr="00E971FD">
        <w:rPr>
          <w:rFonts w:ascii="Book Antiqua" w:hAnsi="Book Antiqua" w:cs="Arial"/>
          <w:color w:val="000000"/>
          <w:sz w:val="22"/>
          <w:szCs w:val="22"/>
        </w:rPr>
        <w:t xml:space="preserve"> </w:t>
      </w:r>
      <w:r w:rsidRPr="00E971FD">
        <w:rPr>
          <w:rFonts w:ascii="Book Antiqua" w:hAnsi="Book Antiqua" w:cs="Arial"/>
          <w:b/>
          <w:bCs/>
          <w:color w:val="000000"/>
          <w:sz w:val="22"/>
          <w:szCs w:val="22"/>
        </w:rPr>
        <w:t xml:space="preserve">____day of ___________ </w:t>
      </w:r>
      <w:r w:rsidRPr="00E971FD">
        <w:rPr>
          <w:rFonts w:ascii="Book Antiqua" w:hAnsi="Book Antiqua" w:cs="Arial"/>
          <w:color w:val="000000"/>
          <w:sz w:val="22"/>
          <w:szCs w:val="22"/>
        </w:rPr>
        <w:t xml:space="preserve">between </w:t>
      </w:r>
    </w:p>
    <w:p w14:paraId="09186A35" w14:textId="77777777" w:rsidR="00DB7433" w:rsidRPr="00E971FD" w:rsidRDefault="00DB7433">
      <w:pPr>
        <w:autoSpaceDE w:val="0"/>
        <w:autoSpaceDN w:val="0"/>
        <w:adjustRightInd w:val="0"/>
        <w:rPr>
          <w:rFonts w:ascii="Book Antiqua" w:hAnsi="Book Antiqua" w:cs="Arial"/>
          <w:color w:val="000000"/>
          <w:sz w:val="22"/>
          <w:szCs w:val="22"/>
        </w:rPr>
      </w:pPr>
    </w:p>
    <w:p w14:paraId="09186A36" w14:textId="77777777" w:rsidR="00DB7433" w:rsidRPr="00E971FD" w:rsidRDefault="00DB7433" w:rsidP="004F1984">
      <w:pPr>
        <w:autoSpaceDE w:val="0"/>
        <w:autoSpaceDN w:val="0"/>
        <w:adjustRightInd w:val="0"/>
        <w:jc w:val="both"/>
        <w:rPr>
          <w:rFonts w:ascii="Book Antiqua" w:hAnsi="Book Antiqua" w:cs="Arial"/>
          <w:color w:val="000000"/>
          <w:sz w:val="22"/>
          <w:szCs w:val="22"/>
        </w:rPr>
      </w:pPr>
      <w:r w:rsidRPr="00E971FD">
        <w:rPr>
          <w:rFonts w:ascii="Book Antiqua" w:hAnsi="Book Antiqua" w:cs="Arial"/>
          <w:sz w:val="22"/>
          <w:szCs w:val="22"/>
        </w:rPr>
        <w:t xml:space="preserve">Power Grid Corporation of India Limited, a company incorporated under the laws of </w:t>
      </w:r>
      <w:r w:rsidR="004F1984" w:rsidRPr="00E971FD">
        <w:rPr>
          <w:rFonts w:ascii="Book Antiqua" w:hAnsi="Book Antiqua" w:cs="Arial"/>
          <w:sz w:val="22"/>
          <w:szCs w:val="22"/>
        </w:rPr>
        <w:t>C</w:t>
      </w:r>
      <w:r w:rsidRPr="00E971FD">
        <w:rPr>
          <w:rFonts w:ascii="Book Antiqua" w:hAnsi="Book Antiqua" w:cs="Arial"/>
          <w:sz w:val="22"/>
          <w:szCs w:val="22"/>
        </w:rPr>
        <w:t xml:space="preserve">ompanies Act 1956 and having its Registered Office at </w:t>
      </w:r>
      <w:r w:rsidR="004F1984" w:rsidRPr="00E971FD">
        <w:rPr>
          <w:rFonts w:ascii="Book Antiqua" w:hAnsi="Book Antiqua" w:cs="Arial"/>
          <w:sz w:val="22"/>
          <w:szCs w:val="22"/>
        </w:rPr>
        <w:t xml:space="preserve">B-9, Qutab Institutional Area, </w:t>
      </w:r>
      <w:proofErr w:type="spellStart"/>
      <w:r w:rsidR="007B670A" w:rsidRPr="00E971FD">
        <w:rPr>
          <w:rFonts w:ascii="Book Antiqua" w:hAnsi="Book Antiqua" w:cs="Arial"/>
          <w:sz w:val="22"/>
          <w:szCs w:val="22"/>
        </w:rPr>
        <w:t>Katwaria</w:t>
      </w:r>
      <w:proofErr w:type="spellEnd"/>
      <w:r w:rsidR="007B670A" w:rsidRPr="00E971FD">
        <w:rPr>
          <w:rFonts w:ascii="Book Antiqua" w:hAnsi="Book Antiqua" w:cs="Arial"/>
          <w:sz w:val="22"/>
          <w:szCs w:val="22"/>
        </w:rPr>
        <w:t xml:space="preserve"> </w:t>
      </w:r>
      <w:r w:rsidR="004F1984" w:rsidRPr="00E971FD">
        <w:rPr>
          <w:rFonts w:ascii="Book Antiqua" w:hAnsi="Book Antiqua" w:cs="Arial"/>
          <w:sz w:val="22"/>
          <w:szCs w:val="22"/>
        </w:rPr>
        <w:t xml:space="preserve">Sarai, New Delhi–110 016 </w:t>
      </w:r>
      <w:r w:rsidRPr="00E971FD">
        <w:rPr>
          <w:rFonts w:ascii="Book Antiqua" w:hAnsi="Book Antiqua" w:cs="Arial"/>
          <w:sz w:val="22"/>
          <w:szCs w:val="22"/>
        </w:rPr>
        <w:t xml:space="preserve">and its Corporate Office at </w:t>
      </w:r>
      <w:r w:rsidR="004F1984" w:rsidRPr="00E971FD">
        <w:rPr>
          <w:rFonts w:ascii="Book Antiqua" w:hAnsi="Book Antiqua" w:cs="Arial"/>
          <w:sz w:val="22"/>
          <w:szCs w:val="22"/>
        </w:rPr>
        <w:t>`Saudamini’, Plot No.-2, Sector-29, Gurgaon (Haryana) - 122001</w:t>
      </w:r>
      <w:r w:rsidRPr="00E971FD">
        <w:rPr>
          <w:rFonts w:ascii="Book Antiqua" w:hAnsi="Book Antiqua" w:cs="Arial"/>
          <w:sz w:val="22"/>
          <w:szCs w:val="22"/>
        </w:rPr>
        <w:t xml:space="preserve"> (hereinafter called "</w:t>
      </w:r>
      <w:r w:rsidRPr="00E971FD">
        <w:rPr>
          <w:rFonts w:ascii="Book Antiqua" w:hAnsi="Book Antiqua" w:cs="Arial"/>
          <w:b/>
          <w:bCs/>
          <w:sz w:val="22"/>
          <w:szCs w:val="22"/>
        </w:rPr>
        <w:t>Disclosing Party</w:t>
      </w:r>
      <w:r w:rsidRPr="00E971FD">
        <w:rPr>
          <w:rFonts w:ascii="Book Antiqua" w:hAnsi="Book Antiqua" w:cs="Arial"/>
          <w:sz w:val="22"/>
          <w:szCs w:val="22"/>
        </w:rPr>
        <w:t>" and also referred to as “POWERGRID”)</w:t>
      </w:r>
      <w:r w:rsidR="00DB27C9" w:rsidRPr="00E971FD">
        <w:rPr>
          <w:rFonts w:ascii="Book Antiqua" w:hAnsi="Book Antiqua" w:cs="Arial"/>
          <w:color w:val="000000"/>
          <w:sz w:val="22"/>
          <w:szCs w:val="22"/>
        </w:rPr>
        <w:t xml:space="preserve">, </w:t>
      </w:r>
    </w:p>
    <w:p w14:paraId="09186A37" w14:textId="77777777" w:rsidR="00DB7433" w:rsidRPr="00E971FD" w:rsidRDefault="00DB7433" w:rsidP="00DB7433">
      <w:pPr>
        <w:jc w:val="both"/>
        <w:rPr>
          <w:rFonts w:ascii="Book Antiqua" w:hAnsi="Book Antiqua" w:cs="Arial"/>
          <w:sz w:val="14"/>
          <w:szCs w:val="14"/>
        </w:rPr>
      </w:pPr>
    </w:p>
    <w:p w14:paraId="09186A38" w14:textId="77777777" w:rsidR="00DB7433" w:rsidRPr="00E971FD" w:rsidRDefault="00DB7433" w:rsidP="00DB7433">
      <w:pPr>
        <w:jc w:val="both"/>
        <w:rPr>
          <w:rFonts w:ascii="Book Antiqua" w:hAnsi="Book Antiqua" w:cs="Arial"/>
          <w:sz w:val="22"/>
          <w:szCs w:val="22"/>
        </w:rPr>
      </w:pPr>
      <w:r w:rsidRPr="00E971FD">
        <w:rPr>
          <w:rFonts w:ascii="Book Antiqua" w:hAnsi="Book Antiqua" w:cs="Arial"/>
          <w:sz w:val="22"/>
          <w:szCs w:val="22"/>
        </w:rPr>
        <w:t>and</w:t>
      </w:r>
    </w:p>
    <w:p w14:paraId="09186A39" w14:textId="77777777" w:rsidR="00DB7433" w:rsidRPr="00E971FD" w:rsidRDefault="00DB7433" w:rsidP="00DB7433">
      <w:pPr>
        <w:jc w:val="both"/>
        <w:rPr>
          <w:rFonts w:ascii="Book Antiqua" w:hAnsi="Book Antiqua" w:cs="Arial"/>
          <w:sz w:val="22"/>
          <w:szCs w:val="22"/>
        </w:rPr>
      </w:pPr>
    </w:p>
    <w:p w14:paraId="09186A3A" w14:textId="77777777" w:rsidR="00DB7433" w:rsidRPr="00E971FD" w:rsidRDefault="00DB7433" w:rsidP="00DB7433">
      <w:pPr>
        <w:jc w:val="both"/>
        <w:rPr>
          <w:rFonts w:ascii="Book Antiqua" w:hAnsi="Book Antiqua" w:cs="Arial"/>
          <w:sz w:val="22"/>
          <w:szCs w:val="22"/>
        </w:rPr>
      </w:pPr>
      <w:r w:rsidRPr="00E971FD">
        <w:rPr>
          <w:rFonts w:ascii="Book Antiqua" w:hAnsi="Book Antiqua" w:cs="Arial"/>
          <w:sz w:val="22"/>
          <w:szCs w:val="22"/>
        </w:rPr>
        <w:t xml:space="preserve">M/s ............. </w:t>
      </w:r>
      <w:r w:rsidRPr="00E971FD">
        <w:rPr>
          <w:rFonts w:ascii="Book Antiqua" w:hAnsi="Book Antiqua" w:cs="Arial"/>
          <w:i/>
          <w:iCs/>
          <w:sz w:val="22"/>
          <w:szCs w:val="22"/>
        </w:rPr>
        <w:t>(Name of Firm requesting for issuance of Bidding Documents)</w:t>
      </w:r>
      <w:r w:rsidRPr="00E971FD">
        <w:rPr>
          <w:rFonts w:ascii="Book Antiqua" w:hAnsi="Book Antiqua" w:cs="Arial"/>
          <w:sz w:val="22"/>
          <w:szCs w:val="22"/>
        </w:rPr>
        <w:t xml:space="preserve"> ............, a company incorporated under the laws of Companies Act 1956 and having its Registered Office at ………</w:t>
      </w:r>
      <w:proofErr w:type="gramStart"/>
      <w:r w:rsidRPr="00E971FD">
        <w:rPr>
          <w:rFonts w:ascii="Book Antiqua" w:hAnsi="Book Antiqua" w:cs="Arial"/>
          <w:sz w:val="22"/>
          <w:szCs w:val="22"/>
        </w:rPr>
        <w:t>....</w:t>
      </w:r>
      <w:r w:rsidRPr="00E971FD">
        <w:rPr>
          <w:rFonts w:ascii="Book Antiqua" w:hAnsi="Book Antiqua" w:cs="Arial"/>
          <w:i/>
          <w:iCs/>
          <w:sz w:val="22"/>
          <w:szCs w:val="22"/>
        </w:rPr>
        <w:t>(</w:t>
      </w:r>
      <w:proofErr w:type="gramEnd"/>
      <w:r w:rsidRPr="00E971FD">
        <w:rPr>
          <w:rFonts w:ascii="Book Antiqua" w:hAnsi="Book Antiqua" w:cs="Arial"/>
          <w:i/>
          <w:iCs/>
          <w:sz w:val="22"/>
          <w:szCs w:val="22"/>
        </w:rPr>
        <w:t>Registered address of Firm requesting for issuance of Bidding Documents)</w:t>
      </w:r>
      <w:r w:rsidRPr="00E971FD">
        <w:rPr>
          <w:rFonts w:ascii="Book Antiqua" w:hAnsi="Book Antiqua" w:cs="Arial"/>
          <w:sz w:val="22"/>
          <w:szCs w:val="22"/>
        </w:rPr>
        <w:t xml:space="preserve"> ............... (hereinafter called "</w:t>
      </w:r>
      <w:r w:rsidRPr="00E971FD">
        <w:rPr>
          <w:rFonts w:ascii="Book Antiqua" w:hAnsi="Book Antiqua" w:cs="Arial"/>
          <w:b/>
          <w:bCs/>
          <w:sz w:val="22"/>
          <w:szCs w:val="22"/>
        </w:rPr>
        <w:t>Receiving Party</w:t>
      </w:r>
      <w:r w:rsidRPr="00E971FD">
        <w:rPr>
          <w:rFonts w:ascii="Book Antiqua" w:hAnsi="Book Antiqua" w:cs="Arial"/>
          <w:sz w:val="22"/>
          <w:szCs w:val="22"/>
        </w:rPr>
        <w:t>"</w:t>
      </w:r>
      <w:r w:rsidR="00450A7E" w:rsidRPr="00E971FD">
        <w:rPr>
          <w:rFonts w:ascii="Book Antiqua" w:hAnsi="Book Antiqua" w:cs="Arial"/>
          <w:sz w:val="22"/>
          <w:szCs w:val="22"/>
        </w:rPr>
        <w:t>)</w:t>
      </w:r>
    </w:p>
    <w:p w14:paraId="09186A3B" w14:textId="77777777" w:rsidR="00DB7433" w:rsidRPr="00E971FD"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E971FD">
        <w:rPr>
          <w:rFonts w:ascii="Book Antiqua" w:hAnsi="Book Antiqua" w:cs="Arial"/>
          <w:i/>
          <w:sz w:val="22"/>
          <w:szCs w:val="22"/>
        </w:rPr>
        <w:t xml:space="preserve">The “Disclosing </w:t>
      </w:r>
      <w:r w:rsidR="00082076" w:rsidRPr="00E971FD">
        <w:rPr>
          <w:rFonts w:ascii="Book Antiqua" w:hAnsi="Book Antiqua" w:cs="Arial"/>
          <w:i/>
          <w:sz w:val="22"/>
          <w:szCs w:val="22"/>
        </w:rPr>
        <w:t>Party</w:t>
      </w:r>
      <w:r w:rsidRPr="00E971FD">
        <w:rPr>
          <w:rFonts w:ascii="Book Antiqua" w:hAnsi="Book Antiqua" w:cs="Arial"/>
          <w:i/>
          <w:sz w:val="22"/>
          <w:szCs w:val="22"/>
        </w:rPr>
        <w:t xml:space="preserve">” and “Receiving </w:t>
      </w:r>
      <w:r w:rsidR="00082076" w:rsidRPr="00E971FD">
        <w:rPr>
          <w:rFonts w:ascii="Book Antiqua" w:hAnsi="Book Antiqua" w:cs="Arial"/>
          <w:i/>
          <w:sz w:val="22"/>
          <w:szCs w:val="22"/>
        </w:rPr>
        <w:t>Part</w:t>
      </w:r>
      <w:r w:rsidRPr="00E971FD">
        <w:rPr>
          <w:rFonts w:ascii="Book Antiqua" w:hAnsi="Book Antiqua" w:cs="Arial"/>
          <w:i/>
          <w:sz w:val="22"/>
          <w:szCs w:val="22"/>
        </w:rPr>
        <w:t xml:space="preserve">y” </w:t>
      </w:r>
      <w:r w:rsidRPr="00E971FD">
        <w:rPr>
          <w:rFonts w:ascii="Book Antiqua" w:hAnsi="Book Antiqua" w:cs="Arial"/>
          <w:sz w:val="22"/>
          <w:szCs w:val="22"/>
        </w:rPr>
        <w:t>shall hereinafter be collectively referred to as “</w:t>
      </w:r>
      <w:r w:rsidRPr="00E971FD">
        <w:rPr>
          <w:rFonts w:ascii="Book Antiqua" w:hAnsi="Book Antiqua" w:cs="Arial"/>
          <w:b/>
          <w:sz w:val="22"/>
          <w:szCs w:val="22"/>
        </w:rPr>
        <w:t>Parties</w:t>
      </w:r>
      <w:r w:rsidRPr="00E971FD">
        <w:rPr>
          <w:rFonts w:ascii="Book Antiqua" w:hAnsi="Book Antiqua" w:cs="Arial"/>
          <w:sz w:val="22"/>
          <w:szCs w:val="22"/>
        </w:rPr>
        <w:t>” and individually as “</w:t>
      </w:r>
      <w:r w:rsidRPr="00E971FD">
        <w:rPr>
          <w:rFonts w:ascii="Book Antiqua" w:hAnsi="Book Antiqua" w:cs="Arial"/>
          <w:b/>
          <w:sz w:val="22"/>
          <w:szCs w:val="22"/>
        </w:rPr>
        <w:t>Party</w:t>
      </w:r>
      <w:r w:rsidRPr="00E971FD">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4BEF89E8" w:rsidR="005B50A5" w:rsidRPr="000658A1" w:rsidRDefault="00AC6925" w:rsidP="007A704C">
      <w:pPr>
        <w:pStyle w:val="ListParagraph"/>
        <w:numPr>
          <w:ilvl w:val="0"/>
          <w:numId w:val="9"/>
        </w:numPr>
        <w:tabs>
          <w:tab w:val="left" w:pos="364"/>
        </w:tabs>
        <w:ind w:left="364"/>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193AF7" w:rsidRPr="00751258">
        <w:rPr>
          <w:rFonts w:ascii="Book Antiqua" w:hAnsi="Book Antiqua" w:cs="Arial"/>
          <w:b/>
          <w:bCs/>
          <w:color w:val="0000CC"/>
          <w:sz w:val="22"/>
          <w:szCs w:val="22"/>
        </w:rPr>
        <w:t>“</w:t>
      </w:r>
      <w:r w:rsidR="00C656AE" w:rsidRPr="00C656AE">
        <w:rPr>
          <w:rFonts w:ascii="Book Antiqua" w:hAnsi="Book Antiqua" w:cs="Arial"/>
          <w:b/>
          <w:bCs/>
          <w:color w:val="0000CC"/>
          <w:sz w:val="22"/>
          <w:szCs w:val="22"/>
        </w:rPr>
        <w:t xml:space="preserve">Intra State Transmission System for Establishment of 3x500MVA 400/220kV sub-station at </w:t>
      </w:r>
      <w:proofErr w:type="spellStart"/>
      <w:r w:rsidR="00C656AE" w:rsidRPr="00C656AE">
        <w:rPr>
          <w:rFonts w:ascii="Book Antiqua" w:hAnsi="Book Antiqua" w:cs="Arial"/>
          <w:b/>
          <w:bCs/>
          <w:color w:val="0000CC"/>
          <w:sz w:val="22"/>
          <w:szCs w:val="22"/>
        </w:rPr>
        <w:t>Humnabad</w:t>
      </w:r>
      <w:proofErr w:type="spellEnd"/>
      <w:r w:rsidR="00C656AE" w:rsidRPr="00C656AE">
        <w:rPr>
          <w:rFonts w:ascii="Book Antiqua" w:hAnsi="Book Antiqua" w:cs="Arial"/>
          <w:b/>
          <w:bCs/>
          <w:color w:val="0000CC"/>
          <w:sz w:val="22"/>
          <w:szCs w:val="22"/>
        </w:rPr>
        <w:t xml:space="preserve"> in Bidar District</w:t>
      </w:r>
      <w:r w:rsidR="00193AF7" w:rsidRPr="00751258">
        <w:rPr>
          <w:rFonts w:ascii="Book Antiqua" w:hAnsi="Book Antiqua" w:cs="Arial"/>
          <w:b/>
          <w:bCs/>
          <w:color w:val="0000CC"/>
          <w:sz w:val="22"/>
          <w:szCs w:val="22"/>
        </w:rPr>
        <w:t>”</w:t>
      </w:r>
      <w:r w:rsidR="00193AF7" w:rsidRPr="00193AF7">
        <w:rPr>
          <w:rFonts w:ascii="Book Antiqua" w:hAnsi="Book Antiqua" w:cs="Arial"/>
          <w:b/>
          <w:bCs/>
          <w:i/>
          <w:iCs/>
          <w:color w:val="0000CC"/>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r w:rsidR="007A55C0">
        <w:rPr>
          <w:rFonts w:ascii="Book Antiqua" w:hAnsi="Book Antiqua" w:cs="Arial"/>
          <w:sz w:val="22"/>
          <w:szCs w:val="22"/>
        </w:rPr>
        <w:t xml:space="preserve"> </w:t>
      </w:r>
      <w:r w:rsidR="00BC5059">
        <w:rPr>
          <w:rFonts w:ascii="Book Antiqua" w:hAnsi="Book Antiqua" w:cs="Arial"/>
          <w:sz w:val="22"/>
          <w:szCs w:val="22"/>
        </w:rPr>
        <w:t xml:space="preserve"> </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46C54210" w:rsidR="005B50A5" w:rsidRPr="00B870A7" w:rsidRDefault="005B50A5" w:rsidP="00540525">
      <w:pPr>
        <w:pStyle w:val="ListParagraph"/>
        <w:numPr>
          <w:ilvl w:val="0"/>
          <w:numId w:val="9"/>
        </w:numPr>
        <w:tabs>
          <w:tab w:val="left" w:pos="364"/>
        </w:tabs>
        <w:ind w:left="364"/>
        <w:jc w:val="both"/>
        <w:rPr>
          <w:rFonts w:ascii="Book Antiqua" w:hAnsi="Book Antiqua" w:cs="Arial"/>
          <w:b/>
          <w:bCs/>
          <w:color w:val="0000CC"/>
          <w:sz w:val="22"/>
          <w:szCs w:val="22"/>
        </w:rPr>
      </w:pPr>
      <w:r w:rsidRPr="00540525">
        <w:rPr>
          <w:rFonts w:ascii="Book Antiqua" w:hAnsi="Book Antiqua" w:cs="Arial"/>
          <w:sz w:val="22"/>
          <w:szCs w:val="22"/>
        </w:rPr>
        <w:t>To facilitate in making its competitive bid</w:t>
      </w:r>
      <w:r w:rsidR="00082076" w:rsidRPr="00540525">
        <w:rPr>
          <w:rFonts w:ascii="Book Antiqua" w:hAnsi="Book Antiqua" w:cs="Arial"/>
          <w:sz w:val="22"/>
          <w:szCs w:val="22"/>
        </w:rPr>
        <w:t xml:space="preserve"> to BPC</w:t>
      </w:r>
      <w:r w:rsidRPr="00540525">
        <w:rPr>
          <w:rFonts w:ascii="Book Antiqua" w:hAnsi="Book Antiqua" w:cs="Arial"/>
          <w:sz w:val="22"/>
          <w:szCs w:val="22"/>
        </w:rPr>
        <w:t xml:space="preserve">, </w:t>
      </w:r>
      <w:r w:rsidR="00082076" w:rsidRPr="00540525">
        <w:rPr>
          <w:rFonts w:ascii="Book Antiqua" w:hAnsi="Book Antiqua" w:cs="Arial"/>
          <w:sz w:val="22"/>
          <w:szCs w:val="22"/>
        </w:rPr>
        <w:t>POWERGRID</w:t>
      </w:r>
      <w:r w:rsidRPr="00540525">
        <w:rPr>
          <w:rFonts w:ascii="Book Antiqua" w:hAnsi="Book Antiqua" w:cs="Arial"/>
          <w:sz w:val="22"/>
          <w:szCs w:val="22"/>
        </w:rPr>
        <w:t xml:space="preserve"> has undertaken Invitation for Bids (</w:t>
      </w:r>
      <w:r w:rsidRPr="00540525">
        <w:rPr>
          <w:rFonts w:ascii="Book Antiqua" w:hAnsi="Book Antiqua" w:cs="Arial"/>
          <w:b/>
          <w:bCs/>
          <w:sz w:val="22"/>
          <w:szCs w:val="22"/>
        </w:rPr>
        <w:t>IFB</w:t>
      </w:r>
      <w:r w:rsidRPr="00540525">
        <w:rPr>
          <w:rFonts w:ascii="Book Antiqua" w:hAnsi="Book Antiqua" w:cs="Arial"/>
          <w:sz w:val="22"/>
          <w:szCs w:val="22"/>
        </w:rPr>
        <w:t xml:space="preserve">) process for </w:t>
      </w:r>
      <w:r w:rsidR="00FC4678">
        <w:rPr>
          <w:rFonts w:ascii="Book Antiqua" w:hAnsi="Book Antiqua" w:cs="Arial"/>
          <w:sz w:val="22"/>
          <w:szCs w:val="22"/>
        </w:rPr>
        <w:t>“</w:t>
      </w:r>
      <w:r w:rsidR="00FC4678" w:rsidRPr="00FC4678">
        <w:rPr>
          <w:rFonts w:ascii="Book Antiqua" w:hAnsi="Book Antiqua" w:cs="Arial"/>
          <w:b/>
          <w:bCs/>
          <w:color w:val="0000CC"/>
          <w:sz w:val="22"/>
          <w:szCs w:val="22"/>
        </w:rPr>
        <w:t>Transmission Line Package TL03 for (</w:t>
      </w:r>
      <w:proofErr w:type="spellStart"/>
      <w:r w:rsidR="00FC4678" w:rsidRPr="00FC4678">
        <w:rPr>
          <w:rFonts w:ascii="Book Antiqua" w:hAnsi="Book Antiqua" w:cs="Arial"/>
          <w:b/>
          <w:bCs/>
          <w:color w:val="0000CC"/>
          <w:sz w:val="22"/>
          <w:szCs w:val="22"/>
        </w:rPr>
        <w:t>i</w:t>
      </w:r>
      <w:proofErr w:type="spellEnd"/>
      <w:r w:rsidR="00FC4678" w:rsidRPr="00FC4678">
        <w:rPr>
          <w:rFonts w:ascii="Book Antiqua" w:hAnsi="Book Antiqua" w:cs="Arial"/>
          <w:b/>
          <w:bCs/>
          <w:color w:val="0000CC"/>
          <w:sz w:val="22"/>
          <w:szCs w:val="22"/>
        </w:rPr>
        <w:t xml:space="preserve">) 220kV D/c line from proposed 400/220kV </w:t>
      </w:r>
      <w:proofErr w:type="spellStart"/>
      <w:r w:rsidR="00FC4678" w:rsidRPr="00FC4678">
        <w:rPr>
          <w:rFonts w:ascii="Book Antiqua" w:hAnsi="Book Antiqua" w:cs="Arial"/>
          <w:b/>
          <w:bCs/>
          <w:color w:val="0000CC"/>
          <w:sz w:val="22"/>
          <w:szCs w:val="22"/>
        </w:rPr>
        <w:t>Humnabad</w:t>
      </w:r>
      <w:proofErr w:type="spellEnd"/>
      <w:r w:rsidR="00FC4678" w:rsidRPr="00FC4678">
        <w:rPr>
          <w:rFonts w:ascii="Book Antiqua" w:hAnsi="Book Antiqua" w:cs="Arial"/>
          <w:b/>
          <w:bCs/>
          <w:color w:val="0000CC"/>
          <w:sz w:val="22"/>
          <w:szCs w:val="22"/>
        </w:rPr>
        <w:t xml:space="preserve"> S/s to existing 220kV </w:t>
      </w:r>
      <w:proofErr w:type="spellStart"/>
      <w:r w:rsidR="00FC4678" w:rsidRPr="00FC4678">
        <w:rPr>
          <w:rFonts w:ascii="Book Antiqua" w:hAnsi="Book Antiqua" w:cs="Arial"/>
          <w:b/>
          <w:bCs/>
          <w:color w:val="0000CC"/>
          <w:sz w:val="22"/>
          <w:szCs w:val="22"/>
        </w:rPr>
        <w:t>Gangapura</w:t>
      </w:r>
      <w:proofErr w:type="spellEnd"/>
      <w:r w:rsidR="00FC4678" w:rsidRPr="00FC4678">
        <w:rPr>
          <w:rFonts w:ascii="Book Antiqua" w:hAnsi="Book Antiqua" w:cs="Arial"/>
          <w:b/>
          <w:bCs/>
          <w:color w:val="0000CC"/>
          <w:sz w:val="22"/>
          <w:szCs w:val="22"/>
        </w:rPr>
        <w:t xml:space="preserve"> S/s, (ii) 220kV D/c line with from proposed 400/220kV </w:t>
      </w:r>
      <w:proofErr w:type="spellStart"/>
      <w:r w:rsidR="00FC4678" w:rsidRPr="00FC4678">
        <w:rPr>
          <w:rFonts w:ascii="Book Antiqua" w:hAnsi="Book Antiqua" w:cs="Arial"/>
          <w:b/>
          <w:bCs/>
          <w:color w:val="0000CC"/>
          <w:sz w:val="22"/>
          <w:szCs w:val="22"/>
        </w:rPr>
        <w:t>Humnabad</w:t>
      </w:r>
      <w:proofErr w:type="spellEnd"/>
      <w:r w:rsidR="00FC4678" w:rsidRPr="00FC4678">
        <w:rPr>
          <w:rFonts w:ascii="Book Antiqua" w:hAnsi="Book Antiqua" w:cs="Arial"/>
          <w:b/>
          <w:bCs/>
          <w:color w:val="0000CC"/>
          <w:sz w:val="22"/>
          <w:szCs w:val="22"/>
        </w:rPr>
        <w:t xml:space="preserve"> S/s to existing 220kV </w:t>
      </w:r>
      <w:proofErr w:type="spellStart"/>
      <w:r w:rsidR="00FC4678" w:rsidRPr="00FC4678">
        <w:rPr>
          <w:rFonts w:ascii="Book Antiqua" w:hAnsi="Book Antiqua" w:cs="Arial"/>
          <w:b/>
          <w:bCs/>
          <w:color w:val="0000CC"/>
          <w:sz w:val="22"/>
          <w:szCs w:val="22"/>
        </w:rPr>
        <w:t>Santhapur</w:t>
      </w:r>
      <w:proofErr w:type="spellEnd"/>
      <w:r w:rsidR="00FC4678" w:rsidRPr="00FC4678">
        <w:rPr>
          <w:rFonts w:ascii="Book Antiqua" w:hAnsi="Book Antiqua" w:cs="Arial"/>
          <w:b/>
          <w:bCs/>
          <w:color w:val="0000CC"/>
          <w:sz w:val="22"/>
          <w:szCs w:val="22"/>
        </w:rPr>
        <w:t xml:space="preserve"> S/s, (iii) LILO of existing 220 kV D/c line from Sedam S/s to </w:t>
      </w:r>
      <w:proofErr w:type="spellStart"/>
      <w:r w:rsidR="00FC4678" w:rsidRPr="00FC4678">
        <w:rPr>
          <w:rFonts w:ascii="Book Antiqua" w:hAnsi="Book Antiqua" w:cs="Arial"/>
          <w:b/>
          <w:bCs/>
          <w:color w:val="0000CC"/>
          <w:sz w:val="22"/>
          <w:szCs w:val="22"/>
        </w:rPr>
        <w:t>Humnabad</w:t>
      </w:r>
      <w:proofErr w:type="spellEnd"/>
      <w:r w:rsidR="00FC4678" w:rsidRPr="00FC4678">
        <w:rPr>
          <w:rFonts w:ascii="Book Antiqua" w:hAnsi="Book Antiqua" w:cs="Arial"/>
          <w:b/>
          <w:bCs/>
          <w:color w:val="0000CC"/>
          <w:sz w:val="22"/>
          <w:szCs w:val="22"/>
        </w:rPr>
        <w:t xml:space="preserve"> 220 kV (Existing) S/s at proposed 400/220kV </w:t>
      </w:r>
      <w:proofErr w:type="spellStart"/>
      <w:r w:rsidR="00FC4678" w:rsidRPr="00FC4678">
        <w:rPr>
          <w:rFonts w:ascii="Book Antiqua" w:hAnsi="Book Antiqua" w:cs="Arial"/>
          <w:b/>
          <w:bCs/>
          <w:color w:val="0000CC"/>
          <w:sz w:val="22"/>
          <w:szCs w:val="22"/>
        </w:rPr>
        <w:t>Humnabad</w:t>
      </w:r>
      <w:proofErr w:type="spellEnd"/>
      <w:r w:rsidR="00FC4678" w:rsidRPr="00FC4678">
        <w:rPr>
          <w:rFonts w:ascii="Book Antiqua" w:hAnsi="Book Antiqua" w:cs="Arial"/>
          <w:b/>
          <w:bCs/>
          <w:color w:val="0000CC"/>
          <w:sz w:val="22"/>
          <w:szCs w:val="22"/>
        </w:rPr>
        <w:t xml:space="preserve"> S/s and (iv) LILO of existing 220 kV D/c line from </w:t>
      </w:r>
      <w:proofErr w:type="spellStart"/>
      <w:r w:rsidR="00FC4678" w:rsidRPr="00FC4678">
        <w:rPr>
          <w:rFonts w:ascii="Book Antiqua" w:hAnsi="Book Antiqua" w:cs="Arial"/>
          <w:b/>
          <w:bCs/>
          <w:color w:val="0000CC"/>
          <w:sz w:val="22"/>
          <w:szCs w:val="22"/>
        </w:rPr>
        <w:t>Kapnoor</w:t>
      </w:r>
      <w:proofErr w:type="spellEnd"/>
      <w:r w:rsidR="00FC4678" w:rsidRPr="00FC4678">
        <w:rPr>
          <w:rFonts w:ascii="Book Antiqua" w:hAnsi="Book Antiqua" w:cs="Arial"/>
          <w:b/>
          <w:bCs/>
          <w:color w:val="0000CC"/>
          <w:sz w:val="22"/>
          <w:szCs w:val="22"/>
        </w:rPr>
        <w:t xml:space="preserve"> S/s to </w:t>
      </w:r>
      <w:proofErr w:type="spellStart"/>
      <w:r w:rsidR="00FC4678" w:rsidRPr="00FC4678">
        <w:rPr>
          <w:rFonts w:ascii="Book Antiqua" w:hAnsi="Book Antiqua" w:cs="Arial"/>
          <w:b/>
          <w:bCs/>
          <w:color w:val="0000CC"/>
          <w:sz w:val="22"/>
          <w:szCs w:val="22"/>
        </w:rPr>
        <w:t>Humnabad</w:t>
      </w:r>
      <w:proofErr w:type="spellEnd"/>
      <w:r w:rsidR="00FC4678" w:rsidRPr="00FC4678">
        <w:rPr>
          <w:rFonts w:ascii="Book Antiqua" w:hAnsi="Book Antiqua" w:cs="Arial"/>
          <w:b/>
          <w:bCs/>
          <w:color w:val="0000CC"/>
          <w:sz w:val="22"/>
          <w:szCs w:val="22"/>
        </w:rPr>
        <w:t xml:space="preserve"> 220 kV (Existing) S/s at proposed 400/220kV </w:t>
      </w:r>
      <w:proofErr w:type="spellStart"/>
      <w:r w:rsidR="00FC4678" w:rsidRPr="00FC4678">
        <w:rPr>
          <w:rFonts w:ascii="Book Antiqua" w:hAnsi="Book Antiqua" w:cs="Arial"/>
          <w:b/>
          <w:bCs/>
          <w:color w:val="0000CC"/>
          <w:sz w:val="22"/>
          <w:szCs w:val="22"/>
        </w:rPr>
        <w:t>Humnabad</w:t>
      </w:r>
      <w:proofErr w:type="spellEnd"/>
      <w:r w:rsidR="00FC4678" w:rsidRPr="00FC4678">
        <w:rPr>
          <w:rFonts w:ascii="Book Antiqua" w:hAnsi="Book Antiqua" w:cs="Arial"/>
          <w:b/>
          <w:bCs/>
          <w:color w:val="0000CC"/>
          <w:sz w:val="22"/>
          <w:szCs w:val="22"/>
        </w:rPr>
        <w:t xml:space="preserve"> S/s associated with Intra State Transmission System for Establishment of 3x500MVA 400/220kV sub-station at </w:t>
      </w:r>
      <w:proofErr w:type="spellStart"/>
      <w:r w:rsidR="00FC4678" w:rsidRPr="00FC4678">
        <w:rPr>
          <w:rFonts w:ascii="Book Antiqua" w:hAnsi="Book Antiqua" w:cs="Arial"/>
          <w:b/>
          <w:bCs/>
          <w:color w:val="0000CC"/>
          <w:sz w:val="22"/>
          <w:szCs w:val="22"/>
        </w:rPr>
        <w:t>Humnabad</w:t>
      </w:r>
      <w:proofErr w:type="spellEnd"/>
      <w:r w:rsidR="00FC4678" w:rsidRPr="00FC4678">
        <w:rPr>
          <w:rFonts w:ascii="Book Antiqua" w:hAnsi="Book Antiqua" w:cs="Arial"/>
          <w:b/>
          <w:bCs/>
          <w:color w:val="0000CC"/>
          <w:sz w:val="22"/>
          <w:szCs w:val="22"/>
        </w:rPr>
        <w:t xml:space="preserve"> in Bidar District through TBCB route</w:t>
      </w:r>
      <w:r w:rsidR="007A55C0" w:rsidRPr="007A55C0">
        <w:rPr>
          <w:rFonts w:ascii="Book Antiqua" w:hAnsi="Book Antiqua" w:cs="Arial"/>
          <w:b/>
          <w:bCs/>
          <w:color w:val="0000CC"/>
          <w:sz w:val="22"/>
          <w:szCs w:val="22"/>
        </w:rPr>
        <w:t xml:space="preserve">; Spec No. </w:t>
      </w:r>
      <w:r w:rsidR="00327F47" w:rsidRPr="005576C8">
        <w:rPr>
          <w:rFonts w:ascii="Book Antiqua" w:hAnsi="Book Antiqua" w:cs="Arial"/>
          <w:b/>
          <w:color w:val="0000FF"/>
          <w:sz w:val="22"/>
          <w:szCs w:val="22"/>
        </w:rPr>
        <w:t>CC/T/W-TW/DOM/A04/26/07889</w:t>
      </w:r>
      <w:r w:rsidR="00FC4678">
        <w:rPr>
          <w:rFonts w:ascii="Book Antiqua" w:hAnsi="Book Antiqua" w:cs="Arial"/>
          <w:b/>
          <w:bCs/>
          <w:color w:val="0000CC"/>
          <w:sz w:val="22"/>
          <w:szCs w:val="22"/>
        </w:rPr>
        <w:t>”</w:t>
      </w:r>
      <w:r w:rsidR="007A55C0" w:rsidRPr="007A55C0">
        <w:rPr>
          <w:rFonts w:ascii="Book Antiqua" w:hAnsi="Book Antiqua" w:cs="Arial"/>
          <w:b/>
          <w:bCs/>
          <w:color w:val="0000CC"/>
          <w:sz w:val="22"/>
          <w:szCs w:val="22"/>
        </w:rPr>
        <w:t xml:space="preserve">  </w:t>
      </w:r>
      <w:r w:rsidR="007A55C0">
        <w:rPr>
          <w:rFonts w:ascii="Book Antiqua" w:hAnsi="Book Antiqua" w:cs="Arial"/>
          <w:b/>
          <w:bCs/>
          <w:color w:val="0000CC"/>
          <w:sz w:val="22"/>
          <w:szCs w:val="22"/>
        </w:rPr>
        <w:t xml:space="preserve"> </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lastRenderedPageBreak/>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661ED9A5"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E406D1">
        <w:rPr>
          <w:rFonts w:ascii="Book Antiqua" w:hAnsi="Book Antiqua" w:cs="Arial"/>
          <w:sz w:val="22"/>
          <w:szCs w:val="22"/>
        </w:rPr>
        <w:t>“</w:t>
      </w:r>
      <w:r w:rsidR="00E406D1" w:rsidRPr="00FC4678">
        <w:rPr>
          <w:rFonts w:ascii="Book Antiqua" w:hAnsi="Book Antiqua" w:cs="Arial"/>
          <w:b/>
          <w:bCs/>
          <w:color w:val="0000CC"/>
          <w:sz w:val="22"/>
          <w:szCs w:val="22"/>
        </w:rPr>
        <w:t>Transmission Line Package TL03 for (</w:t>
      </w:r>
      <w:proofErr w:type="spellStart"/>
      <w:r w:rsidR="00E406D1" w:rsidRPr="00FC4678">
        <w:rPr>
          <w:rFonts w:ascii="Book Antiqua" w:hAnsi="Book Antiqua" w:cs="Arial"/>
          <w:b/>
          <w:bCs/>
          <w:color w:val="0000CC"/>
          <w:sz w:val="22"/>
          <w:szCs w:val="22"/>
        </w:rPr>
        <w:t>i</w:t>
      </w:r>
      <w:proofErr w:type="spellEnd"/>
      <w:r w:rsidR="00E406D1" w:rsidRPr="00FC4678">
        <w:rPr>
          <w:rFonts w:ascii="Book Antiqua" w:hAnsi="Book Antiqua" w:cs="Arial"/>
          <w:b/>
          <w:bCs/>
          <w:color w:val="0000CC"/>
          <w:sz w:val="22"/>
          <w:szCs w:val="22"/>
        </w:rPr>
        <w:t xml:space="preserve">) 220kV D/c line from proposed 400/220kV </w:t>
      </w:r>
      <w:proofErr w:type="spellStart"/>
      <w:r w:rsidR="00E406D1" w:rsidRPr="00FC4678">
        <w:rPr>
          <w:rFonts w:ascii="Book Antiqua" w:hAnsi="Book Antiqua" w:cs="Arial"/>
          <w:b/>
          <w:bCs/>
          <w:color w:val="0000CC"/>
          <w:sz w:val="22"/>
          <w:szCs w:val="22"/>
        </w:rPr>
        <w:t>Humnabad</w:t>
      </w:r>
      <w:proofErr w:type="spellEnd"/>
      <w:r w:rsidR="00E406D1" w:rsidRPr="00FC4678">
        <w:rPr>
          <w:rFonts w:ascii="Book Antiqua" w:hAnsi="Book Antiqua" w:cs="Arial"/>
          <w:b/>
          <w:bCs/>
          <w:color w:val="0000CC"/>
          <w:sz w:val="22"/>
          <w:szCs w:val="22"/>
        </w:rPr>
        <w:t xml:space="preserve"> S/s to existing 220kV </w:t>
      </w:r>
      <w:proofErr w:type="spellStart"/>
      <w:r w:rsidR="00E406D1" w:rsidRPr="00FC4678">
        <w:rPr>
          <w:rFonts w:ascii="Book Antiqua" w:hAnsi="Book Antiqua" w:cs="Arial"/>
          <w:b/>
          <w:bCs/>
          <w:color w:val="0000CC"/>
          <w:sz w:val="22"/>
          <w:szCs w:val="22"/>
        </w:rPr>
        <w:t>Gangapura</w:t>
      </w:r>
      <w:proofErr w:type="spellEnd"/>
      <w:r w:rsidR="00E406D1" w:rsidRPr="00FC4678">
        <w:rPr>
          <w:rFonts w:ascii="Book Antiqua" w:hAnsi="Book Antiqua" w:cs="Arial"/>
          <w:b/>
          <w:bCs/>
          <w:color w:val="0000CC"/>
          <w:sz w:val="22"/>
          <w:szCs w:val="22"/>
        </w:rPr>
        <w:t xml:space="preserve"> S/s, (ii) 220kV D/c line with from proposed 400/220kV </w:t>
      </w:r>
      <w:proofErr w:type="spellStart"/>
      <w:r w:rsidR="00E406D1" w:rsidRPr="00FC4678">
        <w:rPr>
          <w:rFonts w:ascii="Book Antiqua" w:hAnsi="Book Antiqua" w:cs="Arial"/>
          <w:b/>
          <w:bCs/>
          <w:color w:val="0000CC"/>
          <w:sz w:val="22"/>
          <w:szCs w:val="22"/>
        </w:rPr>
        <w:t>Humnabad</w:t>
      </w:r>
      <w:proofErr w:type="spellEnd"/>
      <w:r w:rsidR="00E406D1" w:rsidRPr="00FC4678">
        <w:rPr>
          <w:rFonts w:ascii="Book Antiqua" w:hAnsi="Book Antiqua" w:cs="Arial"/>
          <w:b/>
          <w:bCs/>
          <w:color w:val="0000CC"/>
          <w:sz w:val="22"/>
          <w:szCs w:val="22"/>
        </w:rPr>
        <w:t xml:space="preserve"> S/s to existing 220kV </w:t>
      </w:r>
      <w:proofErr w:type="spellStart"/>
      <w:r w:rsidR="00E406D1" w:rsidRPr="00FC4678">
        <w:rPr>
          <w:rFonts w:ascii="Book Antiqua" w:hAnsi="Book Antiqua" w:cs="Arial"/>
          <w:b/>
          <w:bCs/>
          <w:color w:val="0000CC"/>
          <w:sz w:val="22"/>
          <w:szCs w:val="22"/>
        </w:rPr>
        <w:t>Santhapur</w:t>
      </w:r>
      <w:proofErr w:type="spellEnd"/>
      <w:r w:rsidR="00E406D1" w:rsidRPr="00FC4678">
        <w:rPr>
          <w:rFonts w:ascii="Book Antiqua" w:hAnsi="Book Antiqua" w:cs="Arial"/>
          <w:b/>
          <w:bCs/>
          <w:color w:val="0000CC"/>
          <w:sz w:val="22"/>
          <w:szCs w:val="22"/>
        </w:rPr>
        <w:t xml:space="preserve"> S/s, (iii) LILO of existing 220 kV D/c line from Sedam S/s to </w:t>
      </w:r>
      <w:proofErr w:type="spellStart"/>
      <w:r w:rsidR="00E406D1" w:rsidRPr="00FC4678">
        <w:rPr>
          <w:rFonts w:ascii="Book Antiqua" w:hAnsi="Book Antiqua" w:cs="Arial"/>
          <w:b/>
          <w:bCs/>
          <w:color w:val="0000CC"/>
          <w:sz w:val="22"/>
          <w:szCs w:val="22"/>
        </w:rPr>
        <w:t>Humnabad</w:t>
      </w:r>
      <w:proofErr w:type="spellEnd"/>
      <w:r w:rsidR="00E406D1" w:rsidRPr="00FC4678">
        <w:rPr>
          <w:rFonts w:ascii="Book Antiqua" w:hAnsi="Book Antiqua" w:cs="Arial"/>
          <w:b/>
          <w:bCs/>
          <w:color w:val="0000CC"/>
          <w:sz w:val="22"/>
          <w:szCs w:val="22"/>
        </w:rPr>
        <w:t xml:space="preserve"> 220 kV (Existing) S/s at proposed 400/220kV </w:t>
      </w:r>
      <w:proofErr w:type="spellStart"/>
      <w:r w:rsidR="00E406D1" w:rsidRPr="00FC4678">
        <w:rPr>
          <w:rFonts w:ascii="Book Antiqua" w:hAnsi="Book Antiqua" w:cs="Arial"/>
          <w:b/>
          <w:bCs/>
          <w:color w:val="0000CC"/>
          <w:sz w:val="22"/>
          <w:szCs w:val="22"/>
        </w:rPr>
        <w:t>Humnabad</w:t>
      </w:r>
      <w:proofErr w:type="spellEnd"/>
      <w:r w:rsidR="00E406D1" w:rsidRPr="00FC4678">
        <w:rPr>
          <w:rFonts w:ascii="Book Antiqua" w:hAnsi="Book Antiqua" w:cs="Arial"/>
          <w:b/>
          <w:bCs/>
          <w:color w:val="0000CC"/>
          <w:sz w:val="22"/>
          <w:szCs w:val="22"/>
        </w:rPr>
        <w:t xml:space="preserve"> S/s and (iv) LILO of existing 220 kV D/c line from </w:t>
      </w:r>
      <w:proofErr w:type="spellStart"/>
      <w:r w:rsidR="00E406D1" w:rsidRPr="00FC4678">
        <w:rPr>
          <w:rFonts w:ascii="Book Antiqua" w:hAnsi="Book Antiqua" w:cs="Arial"/>
          <w:b/>
          <w:bCs/>
          <w:color w:val="0000CC"/>
          <w:sz w:val="22"/>
          <w:szCs w:val="22"/>
        </w:rPr>
        <w:t>Kapnoor</w:t>
      </w:r>
      <w:proofErr w:type="spellEnd"/>
      <w:r w:rsidR="00E406D1" w:rsidRPr="00FC4678">
        <w:rPr>
          <w:rFonts w:ascii="Book Antiqua" w:hAnsi="Book Antiqua" w:cs="Arial"/>
          <w:b/>
          <w:bCs/>
          <w:color w:val="0000CC"/>
          <w:sz w:val="22"/>
          <w:szCs w:val="22"/>
        </w:rPr>
        <w:t xml:space="preserve"> S/s to </w:t>
      </w:r>
      <w:proofErr w:type="spellStart"/>
      <w:r w:rsidR="00E406D1" w:rsidRPr="00FC4678">
        <w:rPr>
          <w:rFonts w:ascii="Book Antiqua" w:hAnsi="Book Antiqua" w:cs="Arial"/>
          <w:b/>
          <w:bCs/>
          <w:color w:val="0000CC"/>
          <w:sz w:val="22"/>
          <w:szCs w:val="22"/>
        </w:rPr>
        <w:t>Humnabad</w:t>
      </w:r>
      <w:proofErr w:type="spellEnd"/>
      <w:r w:rsidR="00E406D1" w:rsidRPr="00FC4678">
        <w:rPr>
          <w:rFonts w:ascii="Book Antiqua" w:hAnsi="Book Antiqua" w:cs="Arial"/>
          <w:b/>
          <w:bCs/>
          <w:color w:val="0000CC"/>
          <w:sz w:val="22"/>
          <w:szCs w:val="22"/>
        </w:rPr>
        <w:t xml:space="preserve"> 220 kV (Existing) S/s at proposed 400/220kV </w:t>
      </w:r>
      <w:proofErr w:type="spellStart"/>
      <w:r w:rsidR="00E406D1" w:rsidRPr="00FC4678">
        <w:rPr>
          <w:rFonts w:ascii="Book Antiqua" w:hAnsi="Book Antiqua" w:cs="Arial"/>
          <w:b/>
          <w:bCs/>
          <w:color w:val="0000CC"/>
          <w:sz w:val="22"/>
          <w:szCs w:val="22"/>
        </w:rPr>
        <w:t>Humnabad</w:t>
      </w:r>
      <w:proofErr w:type="spellEnd"/>
      <w:r w:rsidR="00E406D1" w:rsidRPr="00FC4678">
        <w:rPr>
          <w:rFonts w:ascii="Book Antiqua" w:hAnsi="Book Antiqua" w:cs="Arial"/>
          <w:b/>
          <w:bCs/>
          <w:color w:val="0000CC"/>
          <w:sz w:val="22"/>
          <w:szCs w:val="22"/>
        </w:rPr>
        <w:t xml:space="preserve"> S/s associated with Intra State Transmission System for Establishment of 3x500MVA 400/220kV sub-station at </w:t>
      </w:r>
      <w:proofErr w:type="spellStart"/>
      <w:r w:rsidR="00E406D1" w:rsidRPr="00FC4678">
        <w:rPr>
          <w:rFonts w:ascii="Book Antiqua" w:hAnsi="Book Antiqua" w:cs="Arial"/>
          <w:b/>
          <w:bCs/>
          <w:color w:val="0000CC"/>
          <w:sz w:val="22"/>
          <w:szCs w:val="22"/>
        </w:rPr>
        <w:t>Humnabad</w:t>
      </w:r>
      <w:proofErr w:type="spellEnd"/>
      <w:r w:rsidR="00E406D1" w:rsidRPr="00FC4678">
        <w:rPr>
          <w:rFonts w:ascii="Book Antiqua" w:hAnsi="Book Antiqua" w:cs="Arial"/>
          <w:b/>
          <w:bCs/>
          <w:color w:val="0000CC"/>
          <w:sz w:val="22"/>
          <w:szCs w:val="22"/>
        </w:rPr>
        <w:t xml:space="preserve"> in Bidar District through TBCB route</w:t>
      </w:r>
      <w:r w:rsidR="00E406D1" w:rsidRPr="007A55C0">
        <w:rPr>
          <w:rFonts w:ascii="Book Antiqua" w:hAnsi="Book Antiqua" w:cs="Arial"/>
          <w:b/>
          <w:bCs/>
          <w:color w:val="0000CC"/>
          <w:sz w:val="22"/>
          <w:szCs w:val="22"/>
        </w:rPr>
        <w:t xml:space="preserve">; Spec No. </w:t>
      </w:r>
      <w:r w:rsidR="00327F47" w:rsidRPr="005576C8">
        <w:rPr>
          <w:rFonts w:ascii="Book Antiqua" w:hAnsi="Book Antiqua" w:cs="Arial"/>
          <w:b/>
          <w:color w:val="0000FF"/>
          <w:sz w:val="22"/>
          <w:szCs w:val="22"/>
        </w:rPr>
        <w:t>CC/T/W-TW/DOM/A04/26/07889</w:t>
      </w:r>
      <w:r w:rsidR="00E406D1">
        <w:rPr>
          <w:rFonts w:ascii="Book Antiqua" w:hAnsi="Book Antiqua" w:cs="Arial"/>
          <w:b/>
          <w:bCs/>
          <w:color w:val="0000CC"/>
          <w:sz w:val="22"/>
          <w:szCs w:val="22"/>
        </w:rPr>
        <w:t>”</w:t>
      </w:r>
      <w:r w:rsidR="007A55C0" w:rsidRPr="007A55C0">
        <w:rPr>
          <w:rFonts w:ascii="Book Antiqua" w:hAnsi="Book Antiqua" w:cs="Arial"/>
          <w:b/>
          <w:bCs/>
          <w:color w:val="0000CC"/>
          <w:sz w:val="22"/>
          <w:szCs w:val="22"/>
        </w:rPr>
        <w:t xml:space="preserve">   </w:t>
      </w:r>
      <w:r w:rsidR="003775FB">
        <w:rPr>
          <w:rFonts w:ascii="Book Antiqua" w:hAnsi="Book Antiqua" w:cs="Arial"/>
          <w:b/>
          <w:bCs/>
          <w:color w:val="0000CC"/>
          <w:sz w:val="22"/>
          <w:szCs w:val="22"/>
        </w:rPr>
        <w:t xml:space="preserve"> </w:t>
      </w:r>
      <w:r w:rsidRPr="00C94A85">
        <w:rPr>
          <w:rFonts w:ascii="Book Antiqua" w:hAnsi="Book Antiqua" w:cs="Arial"/>
          <w:sz w:val="22"/>
          <w:szCs w:val="22"/>
        </w:rPr>
        <w:t>as follows:</w:t>
      </w:r>
      <w:r w:rsidR="007A55C0">
        <w:rPr>
          <w:rFonts w:ascii="Book Antiqua" w:hAnsi="Book Antiqua" w:cs="Arial"/>
          <w:sz w:val="22"/>
          <w:szCs w:val="22"/>
        </w:rPr>
        <w:t xml:space="preserve"> </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in order to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all of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 xml:space="preserve">was lawfully possessed, as evidenced by the Receiving Party’s records, by the Receiving Party prior to receiving the Confidential Information from the Disclosing Party;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confidentiality;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r w:rsidR="004A3F2F" w:rsidRPr="00C94A85">
        <w:rPr>
          <w:rFonts w:ascii="Book Antiqua" w:hAnsi="Book Antiqua" w:cs="Arial"/>
          <w:sz w:val="22"/>
          <w:szCs w:val="22"/>
        </w:rPr>
        <w:t>similar to</w:t>
      </w:r>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lastRenderedPageBreak/>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w:t>
      </w:r>
      <w:r w:rsidRPr="00C94A85">
        <w:rPr>
          <w:rFonts w:ascii="Book Antiqua" w:hAnsi="Book Antiqua" w:cs="Arial"/>
          <w:color w:val="000000"/>
          <w:sz w:val="22"/>
          <w:szCs w:val="22"/>
        </w:rPr>
        <w:lastRenderedPageBreak/>
        <w:t>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lastRenderedPageBreak/>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any and all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r w:rsidRPr="00C94A85">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lastRenderedPageBreak/>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27FE7280" w:rsidR="00402302"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p w14:paraId="677B6154" w14:textId="0351C2A3" w:rsidR="00E11BAF" w:rsidRDefault="00E11BAF" w:rsidP="00D31634">
      <w:pPr>
        <w:spacing w:after="180"/>
        <w:ind w:left="540"/>
        <w:jc w:val="both"/>
        <w:rPr>
          <w:rFonts w:ascii="Book Antiqua" w:hAnsi="Book Antiqua" w:cs="Arial"/>
          <w:sz w:val="22"/>
          <w:szCs w:val="22"/>
        </w:rPr>
      </w:pPr>
    </w:p>
    <w:p w14:paraId="72A4A900" w14:textId="31F45146" w:rsidR="00E11BAF" w:rsidRDefault="00E11BAF" w:rsidP="00D31634">
      <w:pPr>
        <w:spacing w:after="180"/>
        <w:ind w:left="540"/>
        <w:jc w:val="both"/>
        <w:rPr>
          <w:rFonts w:ascii="Book Antiqua" w:hAnsi="Book Antiqua" w:cs="Arial"/>
          <w:sz w:val="22"/>
          <w:szCs w:val="22"/>
        </w:rPr>
      </w:pPr>
    </w:p>
    <w:p w14:paraId="04DEC6F8" w14:textId="77777777" w:rsidR="00E11BAF" w:rsidRPr="00C94A85" w:rsidRDefault="00E11BAF" w:rsidP="00D31634">
      <w:pPr>
        <w:spacing w:after="180"/>
        <w:ind w:left="540"/>
        <w:jc w:val="both"/>
        <w:rPr>
          <w:rFonts w:ascii="Book Antiqua" w:hAnsi="Book Antiqua" w:cs="Arial"/>
          <w:sz w:val="22"/>
          <w:szCs w:val="22"/>
        </w:rPr>
      </w:pP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9D89B" w14:textId="77777777" w:rsidR="00D444C9" w:rsidRDefault="00D444C9">
      <w:r>
        <w:separator/>
      </w:r>
    </w:p>
  </w:endnote>
  <w:endnote w:type="continuationSeparator" w:id="0">
    <w:p w14:paraId="74C07227" w14:textId="77777777" w:rsidR="00D444C9" w:rsidRDefault="00D44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altName w:val="Cambri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BAB14" w14:textId="77777777" w:rsidR="00D444C9" w:rsidRDefault="00D444C9">
      <w:r>
        <w:separator/>
      </w:r>
    </w:p>
  </w:footnote>
  <w:footnote w:type="continuationSeparator" w:id="0">
    <w:p w14:paraId="2093C08C" w14:textId="77777777" w:rsidR="00D444C9" w:rsidRDefault="00D444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854757200">
    <w:abstractNumId w:val="3"/>
  </w:num>
  <w:num w:numId="2" w16cid:durableId="1308126742">
    <w:abstractNumId w:val="4"/>
  </w:num>
  <w:num w:numId="3" w16cid:durableId="1350836154">
    <w:abstractNumId w:val="8"/>
  </w:num>
  <w:num w:numId="4" w16cid:durableId="199830265">
    <w:abstractNumId w:val="9"/>
  </w:num>
  <w:num w:numId="5" w16cid:durableId="842167390">
    <w:abstractNumId w:val="7"/>
  </w:num>
  <w:num w:numId="6" w16cid:durableId="472480600">
    <w:abstractNumId w:val="10"/>
  </w:num>
  <w:num w:numId="7" w16cid:durableId="642125853">
    <w:abstractNumId w:val="0"/>
  </w:num>
  <w:num w:numId="8" w16cid:durableId="1031414615">
    <w:abstractNumId w:val="2"/>
  </w:num>
  <w:num w:numId="9" w16cid:durableId="1848012646">
    <w:abstractNumId w:val="5"/>
  </w:num>
  <w:num w:numId="10" w16cid:durableId="1418747532">
    <w:abstractNumId w:val="6"/>
  </w:num>
  <w:num w:numId="11" w16cid:durableId="1363936637">
    <w:abstractNumId w:val="12"/>
  </w:num>
  <w:num w:numId="12" w16cid:durableId="2008437168">
    <w:abstractNumId w:val="1"/>
  </w:num>
  <w:num w:numId="13" w16cid:durableId="47148126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4710A"/>
    <w:rsid w:val="0005429A"/>
    <w:rsid w:val="000658A1"/>
    <w:rsid w:val="00075260"/>
    <w:rsid w:val="00082076"/>
    <w:rsid w:val="00082BE7"/>
    <w:rsid w:val="00083E29"/>
    <w:rsid w:val="000A27A8"/>
    <w:rsid w:val="000B5C35"/>
    <w:rsid w:val="000D5240"/>
    <w:rsid w:val="000F0421"/>
    <w:rsid w:val="00106591"/>
    <w:rsid w:val="0011776B"/>
    <w:rsid w:val="001670CF"/>
    <w:rsid w:val="00173D8B"/>
    <w:rsid w:val="00173EB3"/>
    <w:rsid w:val="00193AF7"/>
    <w:rsid w:val="001B3D6B"/>
    <w:rsid w:val="001C252E"/>
    <w:rsid w:val="001C4F00"/>
    <w:rsid w:val="001D2292"/>
    <w:rsid w:val="001E1A03"/>
    <w:rsid w:val="001E3F20"/>
    <w:rsid w:val="001E7123"/>
    <w:rsid w:val="001F5911"/>
    <w:rsid w:val="00201FAF"/>
    <w:rsid w:val="0021270F"/>
    <w:rsid w:val="00254CA9"/>
    <w:rsid w:val="002641BD"/>
    <w:rsid w:val="00272BC0"/>
    <w:rsid w:val="00277005"/>
    <w:rsid w:val="00287560"/>
    <w:rsid w:val="002908AD"/>
    <w:rsid w:val="002B63DF"/>
    <w:rsid w:val="002E47F1"/>
    <w:rsid w:val="002F34D7"/>
    <w:rsid w:val="00325149"/>
    <w:rsid w:val="0032624B"/>
    <w:rsid w:val="00327F47"/>
    <w:rsid w:val="00335C4F"/>
    <w:rsid w:val="00341932"/>
    <w:rsid w:val="003775FB"/>
    <w:rsid w:val="00384592"/>
    <w:rsid w:val="003A743E"/>
    <w:rsid w:val="003C1045"/>
    <w:rsid w:val="003D1A85"/>
    <w:rsid w:val="00402302"/>
    <w:rsid w:val="004143D1"/>
    <w:rsid w:val="004323EB"/>
    <w:rsid w:val="00434AE2"/>
    <w:rsid w:val="00436877"/>
    <w:rsid w:val="00437C9B"/>
    <w:rsid w:val="00450A7E"/>
    <w:rsid w:val="00452186"/>
    <w:rsid w:val="00456070"/>
    <w:rsid w:val="0048749E"/>
    <w:rsid w:val="00492684"/>
    <w:rsid w:val="0049605A"/>
    <w:rsid w:val="004A3F2F"/>
    <w:rsid w:val="004B65B3"/>
    <w:rsid w:val="004C1120"/>
    <w:rsid w:val="004D0D22"/>
    <w:rsid w:val="004D7EC7"/>
    <w:rsid w:val="004E0F97"/>
    <w:rsid w:val="004E4471"/>
    <w:rsid w:val="004E5C7A"/>
    <w:rsid w:val="004F1984"/>
    <w:rsid w:val="004F207D"/>
    <w:rsid w:val="004F3B17"/>
    <w:rsid w:val="004F7F9D"/>
    <w:rsid w:val="00540525"/>
    <w:rsid w:val="00542C4A"/>
    <w:rsid w:val="0058223C"/>
    <w:rsid w:val="0059002A"/>
    <w:rsid w:val="005A106E"/>
    <w:rsid w:val="005A2972"/>
    <w:rsid w:val="005B50A5"/>
    <w:rsid w:val="005B7D62"/>
    <w:rsid w:val="005D229D"/>
    <w:rsid w:val="005E58F0"/>
    <w:rsid w:val="006156C6"/>
    <w:rsid w:val="00633801"/>
    <w:rsid w:val="00636F5F"/>
    <w:rsid w:val="00640B0A"/>
    <w:rsid w:val="0066429B"/>
    <w:rsid w:val="00671A9A"/>
    <w:rsid w:val="00671DE2"/>
    <w:rsid w:val="006806E4"/>
    <w:rsid w:val="006809B7"/>
    <w:rsid w:val="00685CB0"/>
    <w:rsid w:val="006938D2"/>
    <w:rsid w:val="006D6CA8"/>
    <w:rsid w:val="006F6302"/>
    <w:rsid w:val="0071792F"/>
    <w:rsid w:val="00717ADD"/>
    <w:rsid w:val="007217C8"/>
    <w:rsid w:val="007221BD"/>
    <w:rsid w:val="0073568C"/>
    <w:rsid w:val="007427BD"/>
    <w:rsid w:val="00751258"/>
    <w:rsid w:val="00773B2E"/>
    <w:rsid w:val="007746AD"/>
    <w:rsid w:val="00784F5B"/>
    <w:rsid w:val="0079045D"/>
    <w:rsid w:val="007A21F0"/>
    <w:rsid w:val="007A55C0"/>
    <w:rsid w:val="007A704C"/>
    <w:rsid w:val="007B08AF"/>
    <w:rsid w:val="007B670A"/>
    <w:rsid w:val="007C79EF"/>
    <w:rsid w:val="007F39E4"/>
    <w:rsid w:val="007F7A2F"/>
    <w:rsid w:val="008037E6"/>
    <w:rsid w:val="00804015"/>
    <w:rsid w:val="00804BBB"/>
    <w:rsid w:val="00806913"/>
    <w:rsid w:val="00823F11"/>
    <w:rsid w:val="00826AD4"/>
    <w:rsid w:val="0083334C"/>
    <w:rsid w:val="008465AD"/>
    <w:rsid w:val="008501A8"/>
    <w:rsid w:val="0085378A"/>
    <w:rsid w:val="0086500C"/>
    <w:rsid w:val="00872EE5"/>
    <w:rsid w:val="008744CB"/>
    <w:rsid w:val="00881320"/>
    <w:rsid w:val="0088150F"/>
    <w:rsid w:val="008829A3"/>
    <w:rsid w:val="008837DA"/>
    <w:rsid w:val="00883FD2"/>
    <w:rsid w:val="008841F6"/>
    <w:rsid w:val="00890D28"/>
    <w:rsid w:val="0089670A"/>
    <w:rsid w:val="008A68B2"/>
    <w:rsid w:val="008D03C4"/>
    <w:rsid w:val="009051D5"/>
    <w:rsid w:val="009207AD"/>
    <w:rsid w:val="0094456E"/>
    <w:rsid w:val="009456C8"/>
    <w:rsid w:val="0095309C"/>
    <w:rsid w:val="00972752"/>
    <w:rsid w:val="00993283"/>
    <w:rsid w:val="0099351F"/>
    <w:rsid w:val="009A67F0"/>
    <w:rsid w:val="009B1F92"/>
    <w:rsid w:val="009D01B3"/>
    <w:rsid w:val="009D183D"/>
    <w:rsid w:val="009E2AEB"/>
    <w:rsid w:val="009F0BF8"/>
    <w:rsid w:val="009F475D"/>
    <w:rsid w:val="00A03488"/>
    <w:rsid w:val="00A240A4"/>
    <w:rsid w:val="00A65D1A"/>
    <w:rsid w:val="00A678D7"/>
    <w:rsid w:val="00A93ACF"/>
    <w:rsid w:val="00A95505"/>
    <w:rsid w:val="00A95D0E"/>
    <w:rsid w:val="00AB5F2D"/>
    <w:rsid w:val="00AC6925"/>
    <w:rsid w:val="00AC6995"/>
    <w:rsid w:val="00AE3E61"/>
    <w:rsid w:val="00AE44CE"/>
    <w:rsid w:val="00AF4C0B"/>
    <w:rsid w:val="00B235DA"/>
    <w:rsid w:val="00B25ED4"/>
    <w:rsid w:val="00B4738F"/>
    <w:rsid w:val="00B50F2D"/>
    <w:rsid w:val="00B539E3"/>
    <w:rsid w:val="00B708D3"/>
    <w:rsid w:val="00B870A7"/>
    <w:rsid w:val="00B92100"/>
    <w:rsid w:val="00B96C5B"/>
    <w:rsid w:val="00BA56AA"/>
    <w:rsid w:val="00BA7EE7"/>
    <w:rsid w:val="00BB083F"/>
    <w:rsid w:val="00BC23F7"/>
    <w:rsid w:val="00BC5059"/>
    <w:rsid w:val="00BE475A"/>
    <w:rsid w:val="00BE51C7"/>
    <w:rsid w:val="00BE5657"/>
    <w:rsid w:val="00BE664F"/>
    <w:rsid w:val="00BE668D"/>
    <w:rsid w:val="00C07A35"/>
    <w:rsid w:val="00C1697A"/>
    <w:rsid w:val="00C23A06"/>
    <w:rsid w:val="00C47964"/>
    <w:rsid w:val="00C6016F"/>
    <w:rsid w:val="00C656AE"/>
    <w:rsid w:val="00C67209"/>
    <w:rsid w:val="00C707B9"/>
    <w:rsid w:val="00C812E7"/>
    <w:rsid w:val="00C82B44"/>
    <w:rsid w:val="00C90C3A"/>
    <w:rsid w:val="00C94A85"/>
    <w:rsid w:val="00C95864"/>
    <w:rsid w:val="00CE00D2"/>
    <w:rsid w:val="00CE0161"/>
    <w:rsid w:val="00CE27CC"/>
    <w:rsid w:val="00CE42F6"/>
    <w:rsid w:val="00CE5AD3"/>
    <w:rsid w:val="00CF113D"/>
    <w:rsid w:val="00D0006F"/>
    <w:rsid w:val="00D10EB7"/>
    <w:rsid w:val="00D31634"/>
    <w:rsid w:val="00D3497D"/>
    <w:rsid w:val="00D444C9"/>
    <w:rsid w:val="00D4708B"/>
    <w:rsid w:val="00D47653"/>
    <w:rsid w:val="00D56116"/>
    <w:rsid w:val="00D562E5"/>
    <w:rsid w:val="00DB27C9"/>
    <w:rsid w:val="00DB7433"/>
    <w:rsid w:val="00DD5A3C"/>
    <w:rsid w:val="00DD71EF"/>
    <w:rsid w:val="00DE44C2"/>
    <w:rsid w:val="00DF46AA"/>
    <w:rsid w:val="00DF5401"/>
    <w:rsid w:val="00E0312B"/>
    <w:rsid w:val="00E11BAF"/>
    <w:rsid w:val="00E126E6"/>
    <w:rsid w:val="00E13127"/>
    <w:rsid w:val="00E160D5"/>
    <w:rsid w:val="00E2667D"/>
    <w:rsid w:val="00E406D1"/>
    <w:rsid w:val="00E439EE"/>
    <w:rsid w:val="00E566DF"/>
    <w:rsid w:val="00E779EC"/>
    <w:rsid w:val="00E95856"/>
    <w:rsid w:val="00E971FD"/>
    <w:rsid w:val="00E97FB2"/>
    <w:rsid w:val="00EA09D6"/>
    <w:rsid w:val="00EE762D"/>
    <w:rsid w:val="00F05A3A"/>
    <w:rsid w:val="00F06A97"/>
    <w:rsid w:val="00F17590"/>
    <w:rsid w:val="00F7240F"/>
    <w:rsid w:val="00F774E0"/>
    <w:rsid w:val="00F84418"/>
    <w:rsid w:val="00FA3E1F"/>
    <w:rsid w:val="00FB6454"/>
    <w:rsid w:val="00FC4678"/>
    <w:rsid w:val="00FE3B69"/>
    <w:rsid w:val="00FF2FE3"/>
    <w:rsid w:val="00FF692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931</TotalTime>
  <Pages>7</Pages>
  <Words>2698</Words>
  <Characters>15379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Ram Lal {राम लाल}</cp:lastModifiedBy>
  <cp:revision>157</cp:revision>
  <cp:lastPrinted>2023-02-09T05:48:00Z</cp:lastPrinted>
  <dcterms:created xsi:type="dcterms:W3CDTF">2013-11-13T21:59:00Z</dcterms:created>
  <dcterms:modified xsi:type="dcterms:W3CDTF">2026-06-02T06:53:00Z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2026-02-16T10:42:12Z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0c8c0740-2ebf-4961-9a98-bebaa2d34c90</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